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14 января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Рояла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Лазым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ExternalSystemDefinedgrp-33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 xml:space="preserve"> в </w:t>
      </w:r>
      <w:r>
        <w:rPr>
          <w:rStyle w:val="cat-OrganizationNamegrp-22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слесарем-ремонтником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по адресу: </w:t>
      </w:r>
      <w:r>
        <w:rPr>
          <w:rStyle w:val="cat-UserDefinedgrp-37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8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дительское удостоверение: </w:t>
      </w:r>
      <w:r>
        <w:rPr>
          <w:rStyle w:val="cat-ExternalSystemDefinedgrp-35rplc-16"/>
          <w:rFonts w:ascii="Times New Roman" w:eastAsia="Times New Roman" w:hAnsi="Times New Roman" w:cs="Times New Roman"/>
          <w:sz w:val="28"/>
          <w:szCs w:val="28"/>
        </w:rPr>
        <w:t>...</w:t>
      </w:r>
      <w:r>
        <w:rPr>
          <w:rStyle w:val="cat-ExternalSystemDefinedgrp-34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Набережная,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5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ыезде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пересечения проезжих частей дороги</w:t>
      </w:r>
      <w:r>
        <w:rPr>
          <w:rFonts w:ascii="Times New Roman" w:eastAsia="Times New Roman" w:hAnsi="Times New Roman" w:cs="Times New Roman"/>
          <w:sz w:val="28"/>
          <w:szCs w:val="28"/>
        </w:rPr>
        <w:t xml:space="preserve"> при повороте налево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 выезд на сторону дороги, пред</w:t>
      </w:r>
      <w:r>
        <w:rPr>
          <w:rFonts w:ascii="Times New Roman" w:eastAsia="Times New Roman" w:hAnsi="Times New Roman" w:cs="Times New Roman"/>
          <w:sz w:val="28"/>
          <w:szCs w:val="28"/>
        </w:rPr>
        <w:t>назначенную для встречного движения</w:t>
      </w:r>
      <w:r>
        <w:rPr>
          <w:rFonts w:ascii="Times New Roman" w:eastAsia="Times New Roman" w:hAnsi="Times New Roman" w:cs="Times New Roman"/>
          <w:sz w:val="28"/>
          <w:szCs w:val="28"/>
        </w:rPr>
        <w:t>, чем нарушил п.</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Р.Л. вину в совершении административного правонарушения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Р.Л.,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9rplc-2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21.11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Дадашову</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Р.Л., 21.11.2024 в 17:19,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Набережная, управляя транспортным средством </w:t>
      </w:r>
      <w:r>
        <w:rPr>
          <w:rStyle w:val="cat-CarMakeModelgrp-25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выезде с пересечения проезжих частей дороги при повороте налево, допустил выезд на сторону дороги, предназначенную для встречного движения, чем нарушил п.8.6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21.11.2024 в 17:19, по адресу: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Набережная, управляя транспортным средством </w:t>
      </w:r>
      <w:r>
        <w:rPr>
          <w:rStyle w:val="cat-CarMakeModelgrp-25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6rplc-4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выезде с пересечения проезжих частей дороги при повороте налево, допустил выезд на сторону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со схемой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на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Набережная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Дадашовым</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line="288" w:lineRule="atLeast"/>
        <w:ind w:firstLine="540"/>
        <w:jc w:val="both"/>
      </w:pPr>
      <w:r>
        <w:rPr>
          <w:rFonts w:ascii="Times New Roman" w:eastAsia="Times New Roman" w:hAnsi="Times New Roman" w:cs="Times New Roman"/>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w:t>
      </w:r>
      <w:r>
        <w:rPr>
          <w:rFonts w:ascii="Times New Roman" w:eastAsia="Times New Roman" w:hAnsi="Times New Roman" w:cs="Times New Roman"/>
          <w:sz w:val="28"/>
          <w:szCs w:val="28"/>
        </w:rPr>
        <w:t>года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участники дорожного </w:t>
      </w:r>
      <w:r>
        <w:rPr>
          <w:rFonts w:ascii="Times New Roman" w:eastAsia="Times New Roman" w:hAnsi="Times New Roman" w:cs="Times New Roman"/>
          <w:sz w:val="28"/>
          <w:szCs w:val="28"/>
        </w:rPr>
        <w:t>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w:t>
      </w:r>
      <w:r>
        <w:rPr>
          <w:rFonts w:ascii="Times New Roman" w:eastAsia="Times New Roman" w:hAnsi="Times New Roman" w:cs="Times New Roman"/>
          <w:sz w:val="28"/>
          <w:szCs w:val="28"/>
        </w:rPr>
        <w:t>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Непосредственно такие требования Правил установлены, в частности, пунктом 8.6 Правил дорожного движения (подпункт "з" пункта 15 Постановления Пленума Верховного Суда Российской Федерации от 25 июня 2019 года N 20).</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Дадашовым</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при совершении выезда на полосу встречного движения п. 8.6 ПДД РФ в данном случае, при совершении поворота налево</w:t>
      </w:r>
      <w:r>
        <w:rPr>
          <w:rFonts w:ascii="Times New Roman" w:eastAsia="Times New Roman" w:hAnsi="Times New Roman" w:cs="Times New Roman"/>
          <w:sz w:val="28"/>
          <w:szCs w:val="28"/>
        </w:rPr>
        <w:t xml:space="preserve">, в совокупности с выездом на полосу дороги, предназначенную для встречного движения, образует состав рассматриваемого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Дадашову</w:t>
      </w:r>
      <w:r>
        <w:rPr>
          <w:rFonts w:ascii="Times New Roman" w:eastAsia="Times New Roman" w:hAnsi="Times New Roman" w:cs="Times New Roman"/>
          <w:sz w:val="28"/>
          <w:szCs w:val="28"/>
        </w:rPr>
        <w:t xml:space="preserve"> Р.Л.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Рояла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Лазым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3rplc-5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74000</w:t>
      </w:r>
      <w:r>
        <w:rPr>
          <w:rFonts w:ascii="Times New Roman" w:eastAsia="Times New Roman" w:hAnsi="Times New Roman" w:cs="Times New Roman"/>
          <w:sz w:val="28"/>
          <w:szCs w:val="28"/>
        </w:rPr>
        <w:t xml:space="preserve"> ИНН 8601010390 КПП </w:t>
      </w:r>
      <w:r>
        <w:rPr>
          <w:rFonts w:ascii="Times New Roman" w:eastAsia="Times New Roman" w:hAnsi="Times New Roman" w:cs="Times New Roman"/>
          <w:sz w:val="28"/>
          <w:szCs w:val="28"/>
        </w:rPr>
        <w:t>8601010</w:t>
      </w:r>
      <w:r>
        <w:rPr>
          <w:rFonts w:ascii="Times New Roman" w:eastAsia="Times New Roman" w:hAnsi="Times New Roman" w:cs="Times New Roman"/>
          <w:sz w:val="28"/>
          <w:szCs w:val="28"/>
        </w:rPr>
        <w:t>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402900</w:t>
      </w:r>
      <w:r>
        <w:rPr>
          <w:rFonts w:ascii="Times New Roman" w:eastAsia="Times New Roman" w:hAnsi="Times New Roman" w:cs="Times New Roman"/>
          <w:sz w:val="28"/>
          <w:szCs w:val="28"/>
        </w:rPr>
        <w:t>10187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3rplc-6">
    <w:name w:val="cat-ExternalSystemDefined grp-33 rplc-6"/>
    <w:basedOn w:val="DefaultParagraphFont"/>
  </w:style>
  <w:style w:type="character" w:customStyle="1" w:styleId="cat-PassportDatagrp-21rplc-7">
    <w:name w:val="cat-PassportData grp-21 rplc-7"/>
    <w:basedOn w:val="DefaultParagraphFont"/>
  </w:style>
  <w:style w:type="character" w:customStyle="1" w:styleId="cat-UserDefinedgrp-36rplc-8">
    <w:name w:val="cat-UserDefined grp-36 rplc-8"/>
    <w:basedOn w:val="DefaultParagraphFont"/>
  </w:style>
  <w:style w:type="character" w:customStyle="1" w:styleId="cat-OrganizationNamegrp-22rplc-10">
    <w:name w:val="cat-OrganizationName grp-22 rplc-10"/>
    <w:basedOn w:val="DefaultParagraphFont"/>
  </w:style>
  <w:style w:type="character" w:customStyle="1" w:styleId="cat-UserDefinedgrp-37rplc-11">
    <w:name w:val="cat-UserDefined grp-37 rplc-11"/>
    <w:basedOn w:val="DefaultParagraphFont"/>
  </w:style>
  <w:style w:type="character" w:customStyle="1" w:styleId="cat-UserDefinedgrp-38rplc-14">
    <w:name w:val="cat-UserDefined grp-38 rplc-14"/>
    <w:basedOn w:val="DefaultParagraphFont"/>
  </w:style>
  <w:style w:type="character" w:customStyle="1" w:styleId="cat-ExternalSystemDefinedgrp-35rplc-16">
    <w:name w:val="cat-ExternalSystemDefined grp-35 rplc-16"/>
    <w:basedOn w:val="DefaultParagraphFont"/>
  </w:style>
  <w:style w:type="character" w:customStyle="1" w:styleId="cat-ExternalSystemDefinedgrp-34rplc-18">
    <w:name w:val="cat-ExternalSystemDefined grp-34 rplc-18"/>
    <w:basedOn w:val="DefaultParagraphFont"/>
  </w:style>
  <w:style w:type="character" w:customStyle="1" w:styleId="cat-CarMakeModelgrp-25rplc-23">
    <w:name w:val="cat-CarMakeModel grp-25 rplc-23"/>
    <w:basedOn w:val="DefaultParagraphFont"/>
  </w:style>
  <w:style w:type="character" w:customStyle="1" w:styleId="cat-CarNumbergrp-26rplc-24">
    <w:name w:val="cat-CarNumber grp-26 rplc-24"/>
    <w:basedOn w:val="DefaultParagraphFont"/>
  </w:style>
  <w:style w:type="character" w:customStyle="1" w:styleId="cat-UserDefinedgrp-39rplc-29">
    <w:name w:val="cat-UserDefined grp-39 rplc-29"/>
    <w:basedOn w:val="DefaultParagraphFont"/>
  </w:style>
  <w:style w:type="character" w:customStyle="1" w:styleId="cat-CarMakeModelgrp-25rplc-36">
    <w:name w:val="cat-CarMakeModel grp-25 rplc-36"/>
    <w:basedOn w:val="DefaultParagraphFont"/>
  </w:style>
  <w:style w:type="character" w:customStyle="1" w:styleId="cat-CarNumbergrp-26rplc-37">
    <w:name w:val="cat-CarNumber grp-26 rplc-37"/>
    <w:basedOn w:val="DefaultParagraphFont"/>
  </w:style>
  <w:style w:type="character" w:customStyle="1" w:styleId="cat-CarMakeModelgrp-25rplc-43">
    <w:name w:val="cat-CarMakeModel grp-25 rplc-43"/>
    <w:basedOn w:val="DefaultParagraphFont"/>
  </w:style>
  <w:style w:type="character" w:customStyle="1" w:styleId="cat-CarNumbergrp-26rplc-44">
    <w:name w:val="cat-CarNumber grp-26 rplc-44"/>
    <w:basedOn w:val="DefaultParagraphFont"/>
  </w:style>
  <w:style w:type="character" w:customStyle="1" w:styleId="cat-OrganizationNamegrp-23rplc-58">
    <w:name w:val="cat-OrganizationName grp-23 rplc-58"/>
    <w:basedOn w:val="DefaultParagraphFont"/>
  </w:style>
  <w:style w:type="character" w:customStyle="1" w:styleId="cat-UserDefinedgrp-40rplc-66">
    <w:name w:val="cat-UserDefined grp-40 rplc-66"/>
    <w:basedOn w:val="DefaultParagraphFont"/>
  </w:style>
  <w:style w:type="character" w:customStyle="1" w:styleId="cat-UserDefinedgrp-41rplc-69">
    <w:name w:val="cat-UserDefined grp-41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